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BD" w:rsidRDefault="009B22BD" w:rsidP="009B22BD">
      <w:pPr>
        <w:spacing w:after="0"/>
        <w:jc w:val="center"/>
        <w:rPr>
          <w:sz w:val="40"/>
        </w:rPr>
      </w:pPr>
      <w:r w:rsidRPr="009B22BD">
        <w:rPr>
          <w:sz w:val="40"/>
        </w:rPr>
        <w:t>English</w:t>
      </w:r>
    </w:p>
    <w:p w:rsidR="00733946" w:rsidRPr="009B22BD" w:rsidRDefault="00733946" w:rsidP="009B22BD">
      <w:pPr>
        <w:spacing w:after="0"/>
        <w:jc w:val="center"/>
        <w:rPr>
          <w:sz w:val="40"/>
        </w:rPr>
      </w:pPr>
    </w:p>
    <w:p w:rsidR="009B22BD" w:rsidRDefault="009B22BD" w:rsidP="009B22BD">
      <w:pPr>
        <w:jc w:val="center"/>
        <w:rPr>
          <w:sz w:val="32"/>
        </w:rPr>
      </w:pPr>
      <w:r w:rsidRPr="009B22BD">
        <w:rPr>
          <w:sz w:val="32"/>
        </w:rPr>
        <w:t>South Carolina Academic Standards for English Language Arts</w:t>
      </w:r>
    </w:p>
    <w:p w:rsidR="00733946" w:rsidRDefault="00733946" w:rsidP="00733946">
      <w:pPr>
        <w:jc w:val="center"/>
        <w:rPr>
          <w:b/>
          <w:bCs/>
          <w:sz w:val="22"/>
        </w:rPr>
      </w:pPr>
    </w:p>
    <w:p w:rsidR="009B22BD" w:rsidRPr="009B22BD" w:rsidRDefault="00733946" w:rsidP="00733946">
      <w:pPr>
        <w:spacing w:after="0"/>
        <w:rPr>
          <w:b/>
          <w:bCs/>
          <w:sz w:val="22"/>
          <w:u w:val="single"/>
        </w:rPr>
      </w:pPr>
      <w:r>
        <w:rPr>
          <w:b/>
          <w:bCs/>
          <w:sz w:val="22"/>
        </w:rPr>
        <w:t>E2.1.</w:t>
      </w:r>
      <w:r w:rsidR="009B22BD">
        <w:rPr>
          <w:b/>
          <w:bCs/>
          <w:sz w:val="22"/>
        </w:rPr>
        <w:t>Reading:</w:t>
      </w:r>
    </w:p>
    <w:p w:rsidR="009B22BD" w:rsidRPr="009B22BD" w:rsidRDefault="009B22BD" w:rsidP="00733946">
      <w:pPr>
        <w:spacing w:after="0"/>
        <w:rPr>
          <w:b/>
          <w:bCs/>
          <w:sz w:val="22"/>
          <w:u w:val="single"/>
        </w:rPr>
      </w:pPr>
      <w:r w:rsidRPr="009B22BD">
        <w:rPr>
          <w:b/>
          <w:bCs/>
          <w:sz w:val="22"/>
          <w:u w:val="single"/>
        </w:rPr>
        <w:t>Understanding and Using Literary Texts</w:t>
      </w:r>
    </w:p>
    <w:p w:rsidR="009B22BD" w:rsidRDefault="009B22BD" w:rsidP="00733946">
      <w:pPr>
        <w:spacing w:after="0"/>
        <w:rPr>
          <w:sz w:val="22"/>
        </w:rPr>
      </w:pPr>
      <w:r>
        <w:rPr>
          <w:b/>
          <w:bCs/>
          <w:sz w:val="22"/>
        </w:rPr>
        <w:t xml:space="preserve">Standard E2-1 </w:t>
      </w:r>
      <w:r>
        <w:rPr>
          <w:sz w:val="22"/>
        </w:rPr>
        <w:t xml:space="preserve">The student will read and comprehend a variety of literary </w:t>
      </w:r>
      <w:r>
        <w:rPr>
          <w:b/>
          <w:bCs/>
          <w:sz w:val="22"/>
        </w:rPr>
        <w:t xml:space="preserve">texts </w:t>
      </w:r>
      <w:r>
        <w:rPr>
          <w:sz w:val="22"/>
        </w:rPr>
        <w:t xml:space="preserve">in print and </w:t>
      </w:r>
      <w:proofErr w:type="spellStart"/>
      <w:r>
        <w:rPr>
          <w:sz w:val="22"/>
        </w:rPr>
        <w:t>nonprint</w:t>
      </w:r>
      <w:proofErr w:type="spellEnd"/>
      <w:r>
        <w:rPr>
          <w:sz w:val="22"/>
        </w:rPr>
        <w:t xml:space="preserve"> formats.</w:t>
      </w:r>
    </w:p>
    <w:p w:rsidR="00733946" w:rsidRDefault="00733946" w:rsidP="00733946">
      <w:pPr>
        <w:spacing w:after="0"/>
        <w:rPr>
          <w:sz w:val="22"/>
        </w:rPr>
      </w:pPr>
    </w:p>
    <w:p w:rsidR="009B22BD" w:rsidRPr="009B22BD" w:rsidRDefault="00733946" w:rsidP="00733946">
      <w:pPr>
        <w:spacing w:after="0"/>
        <w:rPr>
          <w:b/>
          <w:sz w:val="22"/>
          <w:u w:val="single"/>
        </w:rPr>
      </w:pPr>
      <w:r>
        <w:rPr>
          <w:b/>
          <w:sz w:val="22"/>
        </w:rPr>
        <w:t>E2.2.</w:t>
      </w:r>
      <w:r w:rsidR="009B22BD" w:rsidRPr="009B22BD">
        <w:rPr>
          <w:b/>
          <w:sz w:val="22"/>
        </w:rPr>
        <w:t>Reading:</w:t>
      </w:r>
    </w:p>
    <w:p w:rsidR="009B22BD" w:rsidRPr="009B22BD" w:rsidRDefault="009B22BD" w:rsidP="00733946">
      <w:pPr>
        <w:spacing w:after="0"/>
        <w:rPr>
          <w:b/>
          <w:u w:val="single"/>
        </w:rPr>
      </w:pPr>
      <w:r w:rsidRPr="009B22BD">
        <w:rPr>
          <w:b/>
          <w:sz w:val="22"/>
          <w:u w:val="single"/>
        </w:rPr>
        <w:t>Understanding and using Informational Texts</w:t>
      </w:r>
    </w:p>
    <w:p w:rsidR="009B22BD" w:rsidRDefault="009B22BD" w:rsidP="00733946">
      <w:pPr>
        <w:spacing w:after="0"/>
        <w:rPr>
          <w:sz w:val="22"/>
        </w:rPr>
      </w:pPr>
      <w:r>
        <w:rPr>
          <w:b/>
          <w:bCs/>
          <w:sz w:val="22"/>
        </w:rPr>
        <w:t xml:space="preserve">Standard E2-2 </w:t>
      </w:r>
      <w:r>
        <w:rPr>
          <w:sz w:val="22"/>
        </w:rPr>
        <w:t xml:space="preserve">The student will read and comprehend a variety of informational </w:t>
      </w:r>
      <w:r>
        <w:rPr>
          <w:b/>
          <w:bCs/>
          <w:sz w:val="22"/>
        </w:rPr>
        <w:t xml:space="preserve">texts </w:t>
      </w:r>
      <w:r>
        <w:rPr>
          <w:sz w:val="22"/>
        </w:rPr>
        <w:t xml:space="preserve">in print and </w:t>
      </w:r>
      <w:proofErr w:type="spellStart"/>
      <w:r>
        <w:rPr>
          <w:sz w:val="22"/>
        </w:rPr>
        <w:t>nonprint</w:t>
      </w:r>
      <w:proofErr w:type="spellEnd"/>
      <w:r>
        <w:rPr>
          <w:sz w:val="22"/>
        </w:rPr>
        <w:t xml:space="preserve"> formats.</w:t>
      </w:r>
    </w:p>
    <w:p w:rsidR="00733946" w:rsidRDefault="00733946" w:rsidP="00733946">
      <w:pPr>
        <w:spacing w:after="0"/>
        <w:rPr>
          <w:b/>
          <w:sz w:val="22"/>
        </w:rPr>
      </w:pPr>
    </w:p>
    <w:p w:rsidR="009B22BD" w:rsidRPr="009B22BD" w:rsidRDefault="00733946" w:rsidP="00733946">
      <w:pPr>
        <w:spacing w:after="0"/>
        <w:rPr>
          <w:b/>
          <w:sz w:val="22"/>
        </w:rPr>
      </w:pPr>
      <w:r>
        <w:rPr>
          <w:b/>
          <w:sz w:val="22"/>
        </w:rPr>
        <w:t>E2.3.</w:t>
      </w:r>
      <w:r w:rsidR="009B22BD" w:rsidRPr="009B22BD">
        <w:rPr>
          <w:b/>
          <w:sz w:val="22"/>
        </w:rPr>
        <w:t>Reading:</w:t>
      </w:r>
    </w:p>
    <w:p w:rsidR="009B22BD" w:rsidRPr="009B22BD" w:rsidRDefault="009B22BD" w:rsidP="00733946">
      <w:pPr>
        <w:spacing w:after="0"/>
        <w:rPr>
          <w:b/>
          <w:u w:val="single"/>
        </w:rPr>
      </w:pPr>
      <w:r w:rsidRPr="009B22BD">
        <w:rPr>
          <w:b/>
          <w:sz w:val="22"/>
          <w:u w:val="single"/>
        </w:rPr>
        <w:t>Building Vocabulary</w:t>
      </w:r>
    </w:p>
    <w:p w:rsidR="009B22BD" w:rsidRDefault="009B22BD" w:rsidP="00733946">
      <w:pPr>
        <w:spacing w:after="0"/>
        <w:rPr>
          <w:sz w:val="22"/>
        </w:rPr>
      </w:pPr>
      <w:r>
        <w:rPr>
          <w:b/>
          <w:bCs/>
          <w:sz w:val="22"/>
        </w:rPr>
        <w:t xml:space="preserve">Standard E2-3 </w:t>
      </w:r>
      <w:r>
        <w:rPr>
          <w:sz w:val="22"/>
        </w:rPr>
        <w:t>The student will use word analysis and vocabulary strategies to read fluently.</w:t>
      </w:r>
    </w:p>
    <w:p w:rsidR="00733946" w:rsidRDefault="00733946" w:rsidP="00733946">
      <w:pPr>
        <w:spacing w:after="0"/>
        <w:rPr>
          <w:b/>
          <w:sz w:val="22"/>
        </w:rPr>
      </w:pPr>
    </w:p>
    <w:p w:rsidR="009B22BD" w:rsidRPr="009B22BD" w:rsidRDefault="00733946" w:rsidP="00733946">
      <w:pPr>
        <w:spacing w:after="0"/>
        <w:rPr>
          <w:b/>
          <w:sz w:val="22"/>
        </w:rPr>
      </w:pPr>
      <w:r>
        <w:rPr>
          <w:b/>
          <w:sz w:val="22"/>
        </w:rPr>
        <w:t>E2.4.</w:t>
      </w:r>
      <w:r w:rsidR="009B22BD" w:rsidRPr="009B22BD">
        <w:rPr>
          <w:b/>
          <w:sz w:val="22"/>
        </w:rPr>
        <w:t>Writing:</w:t>
      </w:r>
    </w:p>
    <w:p w:rsidR="009B22BD" w:rsidRPr="009B22BD" w:rsidRDefault="009B22BD" w:rsidP="00733946">
      <w:pPr>
        <w:spacing w:after="0"/>
        <w:rPr>
          <w:b/>
          <w:u w:val="single"/>
        </w:rPr>
      </w:pPr>
      <w:r w:rsidRPr="009B22BD">
        <w:rPr>
          <w:b/>
          <w:sz w:val="22"/>
          <w:u w:val="single"/>
        </w:rPr>
        <w:t>Developing Written Communications</w:t>
      </w:r>
    </w:p>
    <w:p w:rsidR="009B22BD" w:rsidRDefault="009B22BD" w:rsidP="00733946">
      <w:pPr>
        <w:rPr>
          <w:sz w:val="22"/>
        </w:rPr>
      </w:pPr>
      <w:r>
        <w:rPr>
          <w:b/>
          <w:bCs/>
          <w:sz w:val="22"/>
        </w:rPr>
        <w:t xml:space="preserve">Standard E2-4 </w:t>
      </w:r>
      <w:r>
        <w:rPr>
          <w:sz w:val="22"/>
        </w:rPr>
        <w:t xml:space="preserve">The student will create written work that has a clear focus, sufficient detail, coherent organization, effective use of </w:t>
      </w:r>
      <w:r>
        <w:rPr>
          <w:b/>
          <w:bCs/>
          <w:sz w:val="22"/>
        </w:rPr>
        <w:t>voice</w:t>
      </w:r>
      <w:r>
        <w:rPr>
          <w:sz w:val="22"/>
        </w:rPr>
        <w:t xml:space="preserve">, and correct use of the conventions of written </w:t>
      </w:r>
      <w:r>
        <w:rPr>
          <w:b/>
          <w:bCs/>
          <w:sz w:val="22"/>
        </w:rPr>
        <w:t>Standard American English</w:t>
      </w:r>
      <w:r>
        <w:rPr>
          <w:sz w:val="22"/>
        </w:rPr>
        <w:t>.</w:t>
      </w:r>
    </w:p>
    <w:p w:rsidR="009B22BD" w:rsidRPr="009B22BD" w:rsidRDefault="00733946" w:rsidP="00733946">
      <w:pPr>
        <w:spacing w:after="0"/>
        <w:rPr>
          <w:b/>
          <w:sz w:val="22"/>
        </w:rPr>
      </w:pPr>
      <w:r>
        <w:rPr>
          <w:b/>
          <w:sz w:val="22"/>
        </w:rPr>
        <w:t>E.2.5.</w:t>
      </w:r>
      <w:r w:rsidR="009B22BD" w:rsidRPr="009B22BD">
        <w:rPr>
          <w:b/>
          <w:sz w:val="22"/>
        </w:rPr>
        <w:t>Writing:</w:t>
      </w:r>
    </w:p>
    <w:p w:rsidR="009B22BD" w:rsidRPr="009B22BD" w:rsidRDefault="009B22BD" w:rsidP="00733946">
      <w:pPr>
        <w:spacing w:after="0"/>
        <w:rPr>
          <w:b/>
          <w:sz w:val="22"/>
          <w:u w:val="single"/>
        </w:rPr>
      </w:pPr>
      <w:r w:rsidRPr="009B22BD">
        <w:rPr>
          <w:b/>
          <w:sz w:val="22"/>
          <w:u w:val="single"/>
        </w:rPr>
        <w:t>Producing Written Communications in a Variety of Forms</w:t>
      </w:r>
    </w:p>
    <w:p w:rsidR="009B22BD" w:rsidRDefault="009B22BD" w:rsidP="00733946">
      <w:pPr>
        <w:rPr>
          <w:sz w:val="22"/>
        </w:rPr>
      </w:pPr>
      <w:r>
        <w:rPr>
          <w:b/>
          <w:bCs/>
          <w:sz w:val="22"/>
        </w:rPr>
        <w:t xml:space="preserve">Standard E2-5 </w:t>
      </w:r>
      <w:r>
        <w:rPr>
          <w:sz w:val="22"/>
        </w:rPr>
        <w:t xml:space="preserve">The student will write for a variety of purposes and </w:t>
      </w:r>
      <w:r>
        <w:rPr>
          <w:b/>
          <w:bCs/>
          <w:sz w:val="22"/>
        </w:rPr>
        <w:t>audiences</w:t>
      </w:r>
      <w:r>
        <w:rPr>
          <w:sz w:val="22"/>
        </w:rPr>
        <w:t>.</w:t>
      </w:r>
    </w:p>
    <w:p w:rsidR="009B22BD" w:rsidRPr="009B22BD" w:rsidRDefault="00733946" w:rsidP="00733946">
      <w:pPr>
        <w:spacing w:after="0"/>
        <w:rPr>
          <w:b/>
          <w:sz w:val="22"/>
          <w:u w:val="single"/>
        </w:rPr>
      </w:pPr>
      <w:r>
        <w:rPr>
          <w:b/>
          <w:sz w:val="22"/>
        </w:rPr>
        <w:t>E2.6.</w:t>
      </w:r>
      <w:r w:rsidR="009B22BD" w:rsidRPr="009B22BD">
        <w:rPr>
          <w:b/>
          <w:sz w:val="22"/>
        </w:rPr>
        <w:t>Researching:</w:t>
      </w:r>
    </w:p>
    <w:p w:rsidR="009B22BD" w:rsidRPr="009B22BD" w:rsidRDefault="009B22BD" w:rsidP="00733946">
      <w:pPr>
        <w:spacing w:after="0"/>
        <w:rPr>
          <w:b/>
          <w:u w:val="single"/>
        </w:rPr>
      </w:pPr>
      <w:r w:rsidRPr="009B22BD">
        <w:rPr>
          <w:b/>
          <w:sz w:val="22"/>
          <w:u w:val="single"/>
        </w:rPr>
        <w:t>Applying the Skills of Inquiry and Oral Communication</w:t>
      </w:r>
    </w:p>
    <w:p w:rsidR="005B2F35" w:rsidRDefault="009B22BD" w:rsidP="00733946">
      <w:r>
        <w:rPr>
          <w:b/>
          <w:bCs/>
          <w:sz w:val="22"/>
        </w:rPr>
        <w:t xml:space="preserve">Standard E2-6 </w:t>
      </w:r>
      <w:r>
        <w:rPr>
          <w:sz w:val="22"/>
        </w:rPr>
        <w:t>The student will access and use information from a variety of sources.</w:t>
      </w:r>
    </w:p>
    <w:sectPr w:rsidR="005B2F35" w:rsidSect="005B2F3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C6F" w:rsidRDefault="00A06C6F" w:rsidP="00733946">
      <w:pPr>
        <w:spacing w:after="0" w:line="240" w:lineRule="auto"/>
      </w:pPr>
      <w:r>
        <w:separator/>
      </w:r>
    </w:p>
  </w:endnote>
  <w:endnote w:type="continuationSeparator" w:id="0">
    <w:p w:rsidR="00A06C6F" w:rsidRDefault="00A06C6F" w:rsidP="0073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C6F" w:rsidRDefault="00A06C6F" w:rsidP="00733946">
      <w:pPr>
        <w:spacing w:after="0" w:line="240" w:lineRule="auto"/>
      </w:pPr>
      <w:r>
        <w:separator/>
      </w:r>
    </w:p>
  </w:footnote>
  <w:footnote w:type="continuationSeparator" w:id="0">
    <w:p w:rsidR="00A06C6F" w:rsidRDefault="00A06C6F" w:rsidP="00733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946" w:rsidRDefault="00733946">
    <w:pPr>
      <w:pStyle w:val="Header"/>
    </w:pPr>
    <w:r>
      <w:t>EDTE 402-Sp12</w:t>
    </w:r>
    <w:r>
      <w:ptab w:relativeTo="margin" w:alignment="center" w:leader="none"/>
    </w:r>
    <w:r>
      <w:t>Curriculum Unit Plan</w:t>
    </w:r>
    <w:r>
      <w:ptab w:relativeTo="margin" w:alignment="right" w:leader="none"/>
    </w:r>
    <w:r>
      <w:t>Cooking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2BD"/>
    <w:rsid w:val="002A1514"/>
    <w:rsid w:val="005B2F35"/>
    <w:rsid w:val="00733946"/>
    <w:rsid w:val="009B22BD"/>
    <w:rsid w:val="00A06C6F"/>
    <w:rsid w:val="00C6168E"/>
    <w:rsid w:val="00D47D63"/>
    <w:rsid w:val="00FE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6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D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47D6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47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7D63"/>
    <w:rPr>
      <w:rFonts w:eastAsia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47D63"/>
    <w:rPr>
      <w:b/>
      <w:bCs/>
    </w:rPr>
  </w:style>
  <w:style w:type="paragraph" w:styleId="NoSpacing">
    <w:name w:val="No Spacing"/>
    <w:uiPriority w:val="1"/>
    <w:qFormat/>
    <w:rsid w:val="00D47D6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33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3946"/>
  </w:style>
  <w:style w:type="paragraph" w:styleId="Footer">
    <w:name w:val="footer"/>
    <w:basedOn w:val="Normal"/>
    <w:link w:val="FooterChar"/>
    <w:uiPriority w:val="99"/>
    <w:semiHidden/>
    <w:unhideWhenUsed/>
    <w:rsid w:val="00733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3946"/>
  </w:style>
  <w:style w:type="paragraph" w:styleId="BalloonText">
    <w:name w:val="Balloon Text"/>
    <w:basedOn w:val="Normal"/>
    <w:link w:val="BalloonTextChar"/>
    <w:uiPriority w:val="99"/>
    <w:semiHidden/>
    <w:unhideWhenUsed/>
    <w:rsid w:val="00733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913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S. Davis</dc:creator>
  <cp:lastModifiedBy>Maggie S. Davis</cp:lastModifiedBy>
  <cp:revision>1</cp:revision>
  <dcterms:created xsi:type="dcterms:W3CDTF">2012-04-11T03:48:00Z</dcterms:created>
  <dcterms:modified xsi:type="dcterms:W3CDTF">2012-04-11T04:04:00Z</dcterms:modified>
</cp:coreProperties>
</file>